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2C30" w:rsidRDefault="00E02C30" w:rsidP="00E02C30">
      <w:pPr>
        <w:suppressLineNumbers/>
        <w:jc w:val="center"/>
        <w:rPr>
          <w:b/>
          <w:i/>
        </w:rPr>
      </w:pPr>
      <w:r>
        <w:rPr>
          <w:b/>
          <w:bCs/>
          <w:i/>
          <w:iCs/>
        </w:rPr>
        <w:t>ФОРМУЛА ИЗОБРЕТЕНИЯ</w:t>
      </w:r>
    </w:p>
    <w:p w:rsidR="00E02C30" w:rsidRDefault="00E02C30" w:rsidP="00E02C30">
      <w:pPr>
        <w:suppressLineNumbers/>
        <w:jc w:val="center"/>
        <w:rPr>
          <w:b/>
          <w:i/>
        </w:rPr>
      </w:pPr>
    </w:p>
    <w:p w:rsidR="00E02C30" w:rsidRDefault="00E02C30" w:rsidP="00E02C30">
      <w:pPr>
        <w:pStyle w:val="1"/>
        <w:ind w:firstLine="140"/>
        <w:jc w:val="both"/>
      </w:pPr>
      <w:r>
        <w:rPr>
          <w:rFonts w:ascii="Times New Roman" w:hAnsi="Times New Roman"/>
        </w:rPr>
        <w:t xml:space="preserve">Устройство для уплотнения снега, содержащее платформу с выполненным на днище вдоль направления её перемещения клиновым полозом, а также размещённый на платформе балластный груз </w:t>
      </w:r>
      <w:r>
        <w:rPr>
          <w:rFonts w:ascii="Times New Roman" w:hAnsi="Times New Roman"/>
          <w:b/>
          <w:bCs/>
          <w:i/>
          <w:iCs/>
        </w:rPr>
        <w:t>ОТЛИЧАЮЩЕЕСЯ</w:t>
      </w:r>
      <w:r>
        <w:rPr>
          <w:rFonts w:ascii="Times New Roman" w:hAnsi="Times New Roman"/>
        </w:rPr>
        <w:t xml:space="preserve"> тем, что в состав устройства дополнительно введён связанный с первым второй полоз, каждый из полозов выполнен сборным в виде протяжённого клина с двумя параллельными, одно под одним расположенными плечами, отделёнными друг от друга односторонне открытой внутренней прорезью, заканчивающейся на противоположном конце полукруглой выкружкой, к внешним сторонам верхних плеч клиньев на уровне выкружек прикреплена взаимодействующая с днищем платформы цилиндрическая штанга, по обе стороны от которой на внешних сторонах верхних плеч клиньев расположены взаимодействующие с днищем платформы упругодеформируемые элемента, например, криволинейные односторонне выгнутые шайбы, платформа выполнена в виде односторонне открытого прямоугольного короба с попарно-оппозитно расположенными боковыми гранями и внутренним рабочим пространством с помещённым в нём балластным грузом, выполненным в виде двух протяжённых закрытых на торцах сборных цилиндров длиной, равной ширине рабочего пространства платформы с заполненными на 2/3 внутреннего объёма, металлическими шарами, при этом торцы цилиндров балластного груза попарно связаны между собой упругодеформируемыми звеньями, например, пружинами сжатия, а клинья полозов, упругодеформируемые элементы и звенья изготовлены из материала со стабильными упругими характеристиками, например, из пружинно-рессорной стали 65Г.</w:t>
      </w:r>
    </w:p>
    <w:p w:rsidR="00D54DA9" w:rsidRDefault="00E02C30">
      <w:bookmarkStart w:id="0" w:name="_GoBack"/>
      <w:bookmarkEnd w:id="0"/>
    </w:p>
    <w:sectPr w:rsidR="00D54D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02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2C30"/>
    <w:rsid w:val="00287BAB"/>
    <w:rsid w:val="003A0F65"/>
    <w:rsid w:val="00505F48"/>
    <w:rsid w:val="00605462"/>
    <w:rsid w:val="00727DFC"/>
    <w:rsid w:val="008C10CF"/>
    <w:rsid w:val="009A6B8A"/>
    <w:rsid w:val="00C86049"/>
    <w:rsid w:val="00CC2A79"/>
    <w:rsid w:val="00D50F92"/>
    <w:rsid w:val="00E02C30"/>
    <w:rsid w:val="00EB3A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072AFCF-AEB2-498B-A6FD-65F99B49DB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02C30"/>
    <w:pPr>
      <w:suppressAutoHyphens/>
      <w:overflowPunct w:val="0"/>
      <w:autoSpaceDE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Текст1"/>
    <w:basedOn w:val="a"/>
    <w:rsid w:val="00E02C30"/>
    <w:pPr>
      <w:overflowPunct/>
      <w:autoSpaceDE/>
      <w:textAlignment w:val="auto"/>
    </w:pPr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233</Words>
  <Characters>1333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Женысова Данагуль</dc:creator>
  <cp:keywords/>
  <dc:description/>
  <cp:lastModifiedBy>Женысова Данагуль</cp:lastModifiedBy>
  <cp:revision>1</cp:revision>
  <dcterms:created xsi:type="dcterms:W3CDTF">2022-11-17T10:22:00Z</dcterms:created>
  <dcterms:modified xsi:type="dcterms:W3CDTF">2022-11-17T10:22:00Z</dcterms:modified>
</cp:coreProperties>
</file>