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91C" w:rsidRDefault="00BE791C" w:rsidP="00BE791C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BE791C" w:rsidRDefault="00BE791C" w:rsidP="00BE791C">
      <w:pPr>
        <w:suppressLineNumbers/>
        <w:jc w:val="center"/>
        <w:rPr>
          <w:b/>
          <w:i/>
        </w:rPr>
      </w:pPr>
    </w:p>
    <w:p w:rsidR="00BE791C" w:rsidRDefault="00BE791C" w:rsidP="00BE791C">
      <w:pPr>
        <w:pStyle w:val="1"/>
        <w:ind w:firstLine="150"/>
        <w:jc w:val="both"/>
      </w:pPr>
      <w:r>
        <w:rPr>
          <w:rFonts w:ascii="Times New Roman" w:hAnsi="Times New Roman"/>
        </w:rPr>
        <w:t xml:space="preserve">Устройство токовой защиты с самодиагностикой исправности, содержащее первый геркон (1) с нормально замкнутыми первой (6), второй (5) и нормально разомкнутыми первой (6), третьей (9) контактными пластинами, установленный вблизи шины электроустановки и подключенный первой контактной пластиной (6) к плюсу источника оперативного тока, первое запоминающее устройство (12), выходом подключенное к входам первого элемента ИЛИ (15) и первого реле времени (16), выход которого подключен к входу «сброс» первого запоминающего устройства (12), элемент И (21) с инверсным входом, подключенный выходом к входу «пуск» второго запоминающего устройства (34), выходом подключенного к входу второго реле времени (38), выход которого подключен к входу «сброс» второго запоминающего устройства (34), блок защиты (28), выходом подключенный к обмотке управления первого промежуточного реле (29), первый нормально разомкнутые контакты (31) которого подключены в цепь отключения выключателя электроустановки через первые нормально замкнутые контакты (32) второго промежуточного реле (26), третье запоминающее устройство (50), выходом подключенное к входу третьего реле времени (53), выход которого подключен к входу «сброс» третьего запоминающего устройства (50),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 второй геркон (2) с нормально замкнутыми первой (8) и второй (7) и нормально разомкнутыми первой (8) и третьей (10) контактными пластинами, установленный вблизи шины электроустановки, первый (3) и второй (4) таймеры, подключенные входами «сброс» к плюсу источника оперативного тока через нормально замкнутые первую (6) и вторую (5) контактные пластины первого геркона (1) и нормально замкнутые первую (8) и вторую (7) контактные пластины второго геркона (2), соответственно, причем вход «пуск» первого таймера (3) подключен к третьей контактной пластине (9) первого геркона (1), вход «пуск» второго таймера (4) подключен к третьей контактной пластине (10) второго геркона (2), выходы первого (3) и второго (4) таймеров подключены в цепи сигнализации, первый (11) элемент И входами подключен к третьей контактной пластине (9) первого геркона (1) и к третьей контактной пластине (10) второго геркона (2), а выходом к входу «пуск» первого запоминающего устройства (12), а также входам «пуск» третьего (13) и четвертого (14) таймеров, выход первого запоминающего устройства (12) подключен к входу «сброс» третьего таймера (13), вход «сброс» четвертого таймера (14) подключен к выходу первого реле времени (16), выход третьего таймера (13) подключен в цепь сигнализации и к входу первого элемента ИЛИ (15), а выход четвертого таймера (14) подключен в цепь сигнализации, выход первого элемента ИЛИ (15) подключен к входам второго (17), третьего (18) и четвертого (19) элементов ИЛИ, пятый элемент ИЛИ (20) подключен к третьим (9, 10) контактным пластинам первого (1) и второго (2) герконов, а выходом подключен к прямому входу элемента И (21) с инверсным входом, входам «сброс» пятого (22) и шестого (23) таймеров и через параллельно включенные вторые (24) и первые (25) нормально замкнутые контакты, соответственно, второго (26) и третьего (27) промежуточных реле к входу блока защиты (28), выход блока защиты (28) подключен к входу «сброс» седьмого таймера (30), вторые нормально замкнутые контакты (33) третьего промежуточного реле (29) включены параллельно первым нормально замкнутым контактам (32) второго промежуточного реле (28), выход элемента И (21) с инверсным входом подключен к входам «пуск» второго запоминающего устройства (34) и восьмого (35) и девятого (36) таймеров, выход второго запоминающего устройства (34) подключен к входу «сброс» восьмого таймера (35) и входу шестого элемента ИЛИ (37), вход «сброс» девятого таймера (36) подключен к выходу второго реле времени (38), выход восьмого таймера (35) подключен в цепь сигнализации и к входу шестого элемента ИЛИ (37), а выход девятого таймера (36) подключен в цепь сигнализации, выход шестого элемента ИЛИ (37) подключен к инверсному входу элемента И (39) с двумя инверсными входами и входу элемента ИЛИ-НЕ (40), элемент И (39) с двумя инверсными входами прямым входом через нормально разомкнутые контакты кнопки (41) подключен к плюсу источника оперативного тока, а выходом к инверсному входу элемента И (21) с инверсным входом и входам элемента ИЛИ-НЕ (40) и седьмого элемента ИЛИ (42), выход элемента ИЛИ-НЕ (40) подключен к входу седьмого элемента ИЛИ (42), входу первого источника переменного напряжения (43) и входу «пуск» пятого таймера (22), выход которого подключен в цепь сигнализации, выходы первого источника переменного напряжения (43) подключены к выводам первой обмотки (44) управления, надетой на второй геркон (2). Выход седьмого элемента ИЛИ (42) подключен к обмоткам управления второго (26) и третьего (27) промежуточных реле и к входу второго элемента И (45), другой вход которого подключен к выходу элемента И (39) с двумя инверсными входами, а выход через нормально разомкнутые контакты (46, 47) второго (26) и третьего (27) промежуточных реле подключен к входу второго источника переменного напряжения (48), входам «пуск» шестого (23), седьмого таймера (30) и десятого (49) таймеров и третьего запоминающего устройства (50), выходы второго источника переменного напряжения (48) подключены к выводам второй обмотки (51) управления, надетой на первый геркон (1), вход «сброс» десятого (49) таймера подключен через вторые нормально разомкнутые контакты (52) первого промежуточного реле (29) к плюсу источника оперативного тока, а выход подключен в цепь сигнализации, выход третьего запоминающего устройства (50) подключен к входам четвертого (54) и, выходы третьего (53), четвертого (54) и пятого (55) реле времени подключены, соответственно, к входам второго (17), третьего (18) и четвертого (19) элементов ИЛИ, выход второго элемента ИЛИ (17) подключен к входам «сброс» третьего запоминающего устройства (50) и одиннадцатого таймера (56), выход третьего элемента ИЛИ (18) подключен к входу элемента ИЛИ-НЕ (40) и входу «сброс» двенадцатого таймера (57), выход четвертого элемента ИЛИ (19) подключен к инверсному входу элемента И (39) с двумя инверсными входами и входу «сброс» </w:t>
      </w:r>
      <w:r>
        <w:rPr>
          <w:rFonts w:ascii="Times New Roman" w:hAnsi="Times New Roman"/>
        </w:rPr>
        <w:lastRenderedPageBreak/>
        <w:t>тринадцатого таймера (58), входы «пуск» одиннадцатого (56), двенадцатого (57), тринадцатого (58), четырнадцатого (59) и пятнадцатого (60) таймеров через нормально разомкнутые контакты кнопки (41) подключены к плюсу источника оперативного тока, входы «сброс» четырнадцатого (59) и пятнадцатого (60) таймеров подключены, соответственно, к третьим контактным пластинам (10), (9) второго (2) и первого (1) герконов, элемент НЕ (61) входом через нормально разомкнутые контакты кнопки (41) подключен к плюсу источника оперативного тока, а выходом к входу элемента ИЛИ-НЕ (40).</w:t>
      </w:r>
    </w:p>
    <w:p w:rsidR="00D54DA9" w:rsidRDefault="00BE791C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1C"/>
    <w:rsid w:val="00605462"/>
    <w:rsid w:val="009A6B8A"/>
    <w:rsid w:val="00BE791C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0AB2F-5C05-4912-9F44-18A98033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91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E791C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2022-05-19T09:02:00Z</dcterms:created>
  <dcterms:modified xsi:type="dcterms:W3CDTF">2022-05-19T09:03:00Z</dcterms:modified>
</cp:coreProperties>
</file>